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48"/>
          <w:lang w:eastAsia="it-IT"/>
        </w:rPr>
        <w:t>La "trappola" scatta con la colazione... e prosegue con gli snack!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Iniziare la giornata con cibi ricchi di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 carboidrati raffinati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(biscotti, merendine, cereali zuccherati, ecc.) provoca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u w:val="single"/>
          <w:lang w:eastAsia="it-IT"/>
        </w:rPr>
        <w:t>nelle ore successive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un "sali e scendi" della glicemia... e quindi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u w:val="single"/>
          <w:lang w:eastAsia="it-IT"/>
        </w:rPr>
        <w:t>nuovamente il desiderio di carboidrati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 xml:space="preserve">(panini, </w:t>
      </w:r>
      <w:proofErr w:type="spellStart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crackers</w:t>
      </w:r>
      <w:proofErr w:type="spellEnd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, merendine, caffè zuccherato, bibite zuccherate, ecc.).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br/>
        <w:t xml:space="preserve">Ciò dipende proprio dal tipo di carboidrati (raffinati: farine bianche, zuccheri, ecc.), </w:t>
      </w:r>
      <w:proofErr w:type="spellStart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perchè</w:t>
      </w:r>
      <w:proofErr w:type="spellEnd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b/>
          <w:bCs/>
          <w:color w:val="FF6600"/>
          <w:sz w:val="27"/>
          <w:lang w:eastAsia="it-IT"/>
        </w:rPr>
        <w:t>“entrano” troppo rapidamente nel sangue.</w:t>
      </w:r>
      <w:r w:rsidRPr="00F619B9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 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Reagendo all'innalzamento della glicemia, il pancreas produce una abbondante quantità di insulina che “ripulisce” il sangue dagli zuccheri in eccesso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convertendoli rapidamente in grasso di deposito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.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br/>
        <w:t>L' insulina però poi prosegue ad abbassare il livello di zuccheri nel sangue sotto la soglia "normale"... </w:t>
      </w:r>
      <w:r w:rsidRPr="00F619B9">
        <w:rPr>
          <w:rFonts w:ascii="Open Sans Condensed" w:eastAsia="Times New Roman" w:hAnsi="Open Sans Condensed" w:cs="Times New Roman"/>
          <w:b/>
          <w:bCs/>
          <w:color w:val="FF6600"/>
          <w:sz w:val="27"/>
          <w:lang w:eastAsia="it-IT"/>
        </w:rPr>
        <w:t>e così poco dopo ci sentiamo stanchi, scarichi e di nuovo affamati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...  E a quel punto... cadiamo NUOVAMENTE nei carboidrati raffinati. Il ciclo vizioso si ripete più volte nella giornata.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>
        <w:rPr>
          <w:rFonts w:ascii="Open Sans Condensed" w:eastAsia="Times New Roman" w:hAnsi="Open Sans Condensed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5702935" cy="1901190"/>
            <wp:effectExtent l="19050" t="0" r="0" b="0"/>
            <wp:docPr id="1" name="Immagine 1" descr="http://www.hlifeshop.it/portals/Portals/5/Images/product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lifeshop.it/portals/Portals/5/Images/product_1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Lo stesso accade anche se NON facciamo colazione o beviamo solo un caffè: dopo un’ora o due cala il livello di zuccheri... e inizia la voglia di carboidrati: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ecco che il ciclo si “innesca” comunque!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36"/>
          <w:szCs w:val="36"/>
          <w:lang w:eastAsia="it-IT"/>
        </w:rPr>
        <w:br/>
      </w: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48"/>
          <w:lang w:eastAsia="it-IT"/>
        </w:rPr>
        <w:t>LA FASE 1:</w:t>
      </w: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48"/>
          <w:szCs w:val="48"/>
          <w:lang w:eastAsia="it-IT"/>
        </w:rPr>
        <w:br/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48"/>
          <w:lang w:eastAsia="it-IT"/>
        </w:rPr>
        <w:t>tieni a bada la "trappola degli zuccheri raffinati"!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Se vuoi perdere peso e tornare in forma, nelle prime 3 settimane i prodotti a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COLAZIONE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e come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SPUNTINI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(a 1/2 mattino e a 1/2 pomeriggio)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 xml:space="preserve">, preferibilmente SENZA sostituire il pranzo o la cena. In questo modo eviterai di arrivare 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lastRenderedPageBreak/>
        <w:t>sfinito ai pasti principali oppure di cedere a snack poco sani (o comunque ricchi di calorie).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Ciò ti aiuterà a tenere sotto controllo la fame ed il desiderio di carboidrati raffinati... e come risultato potrai godere di un livello di energia ottimale durante tutta la giornata.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 xml:space="preserve">Questo modo di utilizzare i prodotti Herbalife è utilissimo anche a chi non ha necessità di perdere peso, ma vuole nutrirsi bene senza </w:t>
      </w:r>
      <w:proofErr w:type="spellStart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eccesi</w:t>
      </w:r>
      <w:proofErr w:type="spellEnd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 xml:space="preserve"> e cali repentini degli zuccheri nel sangue.</w:t>
      </w:r>
      <w:r>
        <w:rPr>
          <w:rFonts w:ascii="Helvetica" w:eastAsia="Times New Roman" w:hAnsi="Helvetica" w:cs="Times New Roman"/>
          <w:noProof/>
          <w:color w:val="000000"/>
          <w:sz w:val="42"/>
          <w:szCs w:val="42"/>
          <w:lang w:eastAsia="it-IT"/>
        </w:rPr>
        <w:drawing>
          <wp:inline distT="0" distB="0" distL="0" distR="0">
            <wp:extent cx="5702935" cy="3801745"/>
            <wp:effectExtent l="19050" t="0" r="0" b="0"/>
            <wp:docPr id="2" name="Immagine 2" descr="http://www.hlifeshop.it/portals/Portals/5/Images/fase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ifeshop.it/portals/Portals/5/Images/fase1_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b/>
          <w:bCs/>
          <w:color w:val="FF6600"/>
          <w:sz w:val="27"/>
          <w:lang w:eastAsia="it-IT"/>
        </w:rPr>
        <w:t>Fare una colazione equilibrata e degli spuntini sani ti aiuta a TORNARE in splendida FORMA!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Usali così anche se non hai necessità di perdere peso!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Introducendo i prodotti Herbalife con questo approccio, sarai in grado di riscontrare benefici evidenti e SOPRATTUTTO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sarà più "efficace" la sostituzione del pranzo o della cena nella "FASE 2"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</w:t>
      </w:r>
      <w:proofErr w:type="spellStart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perchè</w:t>
      </w:r>
      <w:proofErr w:type="spellEnd"/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 xml:space="preserve"> le tentazioni non saranno più in agguato... pronte a boicottare i tuoi sforzi!</w:t>
      </w:r>
      <w:r w:rsidRPr="00F619B9"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  <w:t> 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Nelle prime 3 settimane infatti avrai impostato delle nuove ABITUDINI più sane e funzionali al tuo obiettivo di perdita di peso.</w:t>
      </w:r>
      <w:r w:rsidRPr="00F619B9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 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  <w:t> 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48"/>
          <w:lang w:eastAsia="it-IT"/>
        </w:rPr>
        <w:lastRenderedPageBreak/>
        <w:t>LA "FASE 2":</w:t>
      </w:r>
      <w:r w:rsidRPr="00F619B9">
        <w:rPr>
          <w:rFonts w:ascii="Open Sans Condensed" w:eastAsia="Times New Roman" w:hAnsi="Open Sans Condensed" w:cs="Times New Roman"/>
          <w:b/>
          <w:bCs/>
          <w:color w:val="339900"/>
          <w:sz w:val="48"/>
          <w:szCs w:val="48"/>
          <w:lang w:eastAsia="it-IT"/>
        </w:rPr>
        <w:br/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48"/>
          <w:lang w:eastAsia="it-IT"/>
        </w:rPr>
        <w:t>sostituisci uno dei due pasti principali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Dopo le prime 3 settimane, in cui hai preso l'abitudine a fare 5 pasti al giorno aiutandoti con i prodotti Herbalife, puoi agevolare ulteriormente la perdita di peso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sostituendo uno dei due pasti principali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 (a pranzo o a cena) con i prodotti.</w:t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42"/>
          <w:szCs w:val="42"/>
          <w:lang w:eastAsia="it-IT"/>
        </w:rPr>
        <w:drawing>
          <wp:inline distT="0" distB="0" distL="0" distR="0">
            <wp:extent cx="5702935" cy="3825875"/>
            <wp:effectExtent l="19050" t="0" r="0" b="0"/>
            <wp:docPr id="3" name="Immagine 3" descr="http://www.hlifeshop.it/portals/Portals/5/Images/fase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lifeshop.it/portals/Portals/5/Images/fase2_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Così ridurrai le calorie introdotte SENZA PERO' ridurre l'apporto di nutrienti essenziali per il buon funzionamento del tuo organismo. Ovviamente continua ad usare i prodotti Herbalife anche a colazione e come spuntini!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br/>
      </w:r>
    </w:p>
    <w:p w:rsidR="00F619B9" w:rsidRPr="00F619B9" w:rsidRDefault="00F619B9" w:rsidP="00F619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</w:pPr>
      <w:r w:rsidRPr="00F619B9">
        <w:rPr>
          <w:rFonts w:ascii="Open Sans Condensed" w:eastAsia="Times New Roman" w:hAnsi="Open Sans Condensed" w:cs="Times New Roman"/>
          <w:b/>
          <w:bCs/>
          <w:color w:val="FF6600"/>
          <w:sz w:val="48"/>
          <w:lang w:eastAsia="it-IT"/>
        </w:rPr>
        <w:t>Qui di seguito c'è un altro esempio grafico sull'uso dei prodotti:</w:t>
      </w:r>
      <w:r w:rsidRPr="00F619B9">
        <w:rPr>
          <w:rFonts w:ascii="Open Sans Condensed" w:eastAsia="Times New Roman" w:hAnsi="Open Sans Condensed" w:cs="Times New Roman"/>
          <w:b/>
          <w:bCs/>
          <w:color w:val="FF6600"/>
          <w:sz w:val="27"/>
          <w:szCs w:val="27"/>
          <w:lang w:eastAsia="it-IT"/>
        </w:rPr>
        <w:br/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L'apporto proteico può essere personalizzato in base alle esigenze individuali.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Generalmente è sufficiente aggiungere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lang w:eastAsia="it-IT"/>
        </w:rPr>
        <w:t> </w:t>
      </w:r>
      <w:r w:rsidRPr="00F619B9">
        <w:rPr>
          <w:rFonts w:ascii="Open Sans Condensed" w:eastAsia="Times New Roman" w:hAnsi="Open Sans Condensed" w:cs="Times New Roman"/>
          <w:b/>
          <w:bCs/>
          <w:color w:val="000000"/>
          <w:sz w:val="27"/>
          <w:lang w:eastAsia="it-IT"/>
        </w:rPr>
        <w:t>1 o 2 cucchiai di FORMULA 3 </w:t>
      </w:r>
      <w:r w:rsidRPr="00F619B9">
        <w:rPr>
          <w:rFonts w:ascii="Open Sans Condensed" w:eastAsia="Times New Roman" w:hAnsi="Open Sans Condensed" w:cs="Times New Roman"/>
          <w:color w:val="000000"/>
          <w:sz w:val="27"/>
          <w:szCs w:val="27"/>
          <w:lang w:eastAsia="it-IT"/>
        </w:rPr>
        <w:t>al frullato. Ogni assortimento nutrizionale è semplice da seguire (a casa, al lavoro, a scuola, in palestra, ecc.) e ti permette di sentirti in piena forma per tutta la giornata!</w:t>
      </w:r>
      <w:r w:rsidRPr="00F619B9">
        <w:rPr>
          <w:rFonts w:ascii="Open Sans Condensed" w:eastAsia="Times New Roman" w:hAnsi="Open Sans Condensed" w:cs="Times New Roman"/>
          <w:color w:val="000000"/>
          <w:sz w:val="24"/>
          <w:szCs w:val="24"/>
          <w:lang w:eastAsia="it-IT"/>
        </w:rPr>
        <w:br/>
      </w:r>
      <w:r w:rsidRPr="00F619B9">
        <w:rPr>
          <w:rFonts w:ascii="Helvetica" w:eastAsia="Times New Roman" w:hAnsi="Helvetica" w:cs="Times New Roman"/>
          <w:color w:val="000000"/>
          <w:sz w:val="42"/>
          <w:szCs w:val="42"/>
          <w:lang w:eastAsia="it-IT"/>
        </w:rPr>
        <w:t> </w:t>
      </w: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2475"/>
        <w:gridCol w:w="2475"/>
      </w:tblGrid>
      <w:tr w:rsidR="00F619B9" w:rsidRPr="00F619B9" w:rsidTr="00F619B9">
        <w:trPr>
          <w:trHeight w:val="300"/>
          <w:tblCellSpacing w:w="0" w:type="dxa"/>
        </w:trPr>
        <w:tc>
          <w:tcPr>
            <w:tcW w:w="4950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DFFF5"/>
            <w:vAlign w:val="center"/>
            <w:hideMark/>
          </w:tcPr>
          <w:p w:rsidR="00F619B9" w:rsidRPr="00F619B9" w:rsidRDefault="00F619B9" w:rsidP="00F619B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lastRenderedPageBreak/>
              <w:t>Colazione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" cy="857250"/>
                  <wp:effectExtent l="19050" t="0" r="9525" b="0"/>
                  <wp:wrapSquare wrapText="bothSides"/>
                  <wp:docPr id="19" name="Immagine 2" descr="http://www.hlifeshop.it/portals/Portals/5/Images/Prodotti%20Herbaliffe/frullato_herbalif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lifeshop.it/portals/Portals/5/Images/Prodotti%20Herbaliffe/frullato_herbalif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t>Frullato con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7"/>
                <w:lang w:eastAsia="it-IT"/>
              </w:rPr>
              <w:t>Formula 1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7"/>
                <w:szCs w:val="27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336600"/>
                <w:sz w:val="27"/>
                <w:lang w:eastAsia="it-IT"/>
              </w:rPr>
              <w:t>Formula 3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br/>
              <w:t>(in base al proprio fabbisogno proteico)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hideMark/>
          </w:tcPr>
          <w:p w:rsidR="00F619B9" w:rsidRPr="00F619B9" w:rsidRDefault="00F619B9" w:rsidP="00F619B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006600"/>
                <w:sz w:val="24"/>
                <w:szCs w:val="24"/>
                <w:lang w:eastAsia="it-IT"/>
              </w:rPr>
              <w:drawing>
                <wp:inline distT="0" distB="0" distL="0" distR="0">
                  <wp:extent cx="962660" cy="673735"/>
                  <wp:effectExtent l="19050" t="0" r="8890" b="0"/>
                  <wp:docPr id="4" name="Immagine 4" descr="http://www.hlifeshop.it/portals/Portals/5/Images/Prodotti%20Herbaliffe/Herbalife-Formula1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lifeshop.it/portals/Portals/5/Images/Prodotti%20Herbaliffe/Herbalife-Formula1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9B9" w:rsidRPr="00F619B9" w:rsidRDefault="00F619B9" w:rsidP="00F6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100"/>
        <w:gridCol w:w="2025"/>
        <w:gridCol w:w="1500"/>
        <w:gridCol w:w="1800"/>
      </w:tblGrid>
      <w:tr w:rsidR="00F619B9" w:rsidRPr="00F619B9" w:rsidTr="00F619B9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DFFF5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Metà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szCs w:val="27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mattina</w:t>
            </w:r>
          </w:p>
        </w:tc>
        <w:tc>
          <w:tcPr>
            <w:tcW w:w="21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962660" cy="433070"/>
                  <wp:effectExtent l="19050" t="0" r="8890" b="0"/>
                  <wp:docPr id="5" name="Immagine 5" descr="http://www.hlifeshop.it/portals/Portals/5/Images/Immagini%20prodotti%20Italiane/Barr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lifeshop.it/portals/Portals/5/Images/Immagini%20prodotti%20Italiane/Barr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9B9"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  <w:br/>
            </w:r>
            <w:proofErr w:type="spellStart"/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>Protein</w:t>
            </w:r>
            <w:proofErr w:type="spellEnd"/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 xml:space="preserve"> Bar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t>Snack proteico</w:t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br/>
              <w:t>disponibili in 3 diversi gusti</w:t>
            </w:r>
          </w:p>
        </w:tc>
        <w:tc>
          <w:tcPr>
            <w:tcW w:w="202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697865" cy="433070"/>
                  <wp:effectExtent l="19050" t="0" r="6985" b="0"/>
                  <wp:docPr id="6" name="Immagine 6" descr="http://www.hlifeshop.it/portals/Portals/5/Images/Carello/zupp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lifeshop.it/portals/Portals/5/Images/Carello/zupp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9B9"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>Zuppa Gourmet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t>Alimento proteico</w:t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br/>
              <w:t>gusto Pomodoro</w:t>
            </w:r>
          </w:p>
        </w:tc>
        <w:tc>
          <w:tcPr>
            <w:tcW w:w="15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33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42"/>
                <w:szCs w:val="42"/>
                <w:lang w:eastAsia="it-IT"/>
              </w:rPr>
              <w:br/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601345" cy="866140"/>
                  <wp:effectExtent l="19050" t="0" r="8255" b="0"/>
                  <wp:docPr id="7" name="Immagine 7" descr="http://www.hlifeshop.it/portals/Portals/5/Images/Prodotti%20Herbaliffe/frullato_herbalif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lifeshop.it/portals/Portals/5/Images/Prodotti%20Herbaliffe/frullato_herbalif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33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Helvetica" w:eastAsia="Times New Roman" w:hAnsi="Helvetica" w:cs="Times New Roman"/>
                <w:i/>
                <w:iCs/>
                <w:color w:val="33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Helvetica" w:eastAsia="Times New Roman" w:hAnsi="Helvetica" w:cs="Times New Roman"/>
                <w:i/>
                <w:iCs/>
                <w:color w:val="336600"/>
                <w:sz w:val="24"/>
                <w:szCs w:val="24"/>
                <w:lang w:eastAsia="it-IT"/>
              </w:rPr>
              <w:br/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962660" cy="673735"/>
                  <wp:effectExtent l="19050" t="0" r="8890" b="0"/>
                  <wp:docPr id="8" name="Immagine 8" descr="http://www.hlifeshop.it/portals/Portals/5/Images/Prodotti%20Herbaliffe/Herbalife-Formula1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lifeshop.it/portals/Portals/5/Images/Prodotti%20Herbaliffe/Herbalife-Formula1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9B9" w:rsidRPr="00F619B9" w:rsidTr="00F61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</w:tr>
    </w:tbl>
    <w:p w:rsidR="00F619B9" w:rsidRPr="00F619B9" w:rsidRDefault="00F619B9" w:rsidP="00F61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  <w:gridCol w:w="2475"/>
        <w:gridCol w:w="2475"/>
      </w:tblGrid>
      <w:tr w:rsidR="00F619B9" w:rsidRPr="00F619B9" w:rsidTr="00F619B9">
        <w:trPr>
          <w:tblCellSpacing w:w="0" w:type="dxa"/>
        </w:trPr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DFFF5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Pranzo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4"/>
                <w:szCs w:val="24"/>
                <w:lang w:eastAsia="it-IT"/>
              </w:rPr>
              <w:t>Pasto libero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1082675" cy="770255"/>
                  <wp:effectExtent l="19050" t="0" r="3175" b="0"/>
                  <wp:docPr id="9" name="Immagine 9" descr="http://www.hlifeshop.it/portals/Portals/5/Images/Prodotti%20Herbaliffe/ricette-dietetiche-30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hlifeshop.it/portals/Portals/5/Images/Prodotti%20Herbaliffe/ricette-dietetiche-30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br/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" cy="857250"/>
                  <wp:effectExtent l="19050" t="0" r="9525" b="0"/>
                  <wp:wrapSquare wrapText="bothSides"/>
                  <wp:docPr id="18" name="Immagine 3" descr="http://www.hlifeshop.it/portals/Portals/5/Images/Prodotti%20Herbaliffe/frullato_herbalif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lifeshop.it/portals/Portals/5/Images/Prodotti%20Herbaliffe/frullato_herbalif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t>Frullato con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7"/>
                <w:lang w:eastAsia="it-IT"/>
              </w:rPr>
              <w:t>Formula 1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336600"/>
                <w:sz w:val="27"/>
                <w:lang w:eastAsia="it-IT"/>
              </w:rPr>
              <w:t>Formula 3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br/>
              <w:t>(in base al proprio fabbisogno proteico)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006600"/>
                <w:sz w:val="24"/>
                <w:szCs w:val="24"/>
                <w:lang w:eastAsia="it-IT"/>
              </w:rPr>
              <w:drawing>
                <wp:inline distT="0" distB="0" distL="0" distR="0">
                  <wp:extent cx="962660" cy="673735"/>
                  <wp:effectExtent l="19050" t="0" r="8890" b="0"/>
                  <wp:docPr id="10" name="Immagine 10" descr="http://www.hlifeshop.it/portals/Portals/5/Images/Prodotti%20Herbaliffe/Herbalife-Formula1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lifeshop.it/portals/Portals/5/Images/Prodotti%20Herbaliffe/Herbalife-Formula1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9B9" w:rsidRPr="00F619B9" w:rsidRDefault="00F619B9" w:rsidP="00F61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100"/>
        <w:gridCol w:w="2025"/>
        <w:gridCol w:w="1500"/>
        <w:gridCol w:w="1800"/>
      </w:tblGrid>
      <w:tr w:rsidR="00F619B9" w:rsidRPr="00F619B9" w:rsidTr="00F619B9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DFFF5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Metà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szCs w:val="27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pomeriggio</w:t>
            </w:r>
          </w:p>
        </w:tc>
        <w:tc>
          <w:tcPr>
            <w:tcW w:w="21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962660" cy="433070"/>
                  <wp:effectExtent l="19050" t="0" r="8890" b="0"/>
                  <wp:docPr id="11" name="Immagine 11" descr="http://www.hlifeshop.it/portals/Portals/5/Images/Immagini%20prodotti%20Italiane/Barr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lifeshop.it/portals/Portals/5/Images/Immagini%20prodotti%20Italiane/Barr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9B9"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  <w:br/>
            </w:r>
            <w:proofErr w:type="spellStart"/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>Protein</w:t>
            </w:r>
            <w:proofErr w:type="spellEnd"/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 xml:space="preserve"> Bar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t>Snack proteico</w:t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br/>
              <w:t>disponibili in 3 diversi gusti</w:t>
            </w:r>
          </w:p>
        </w:tc>
        <w:tc>
          <w:tcPr>
            <w:tcW w:w="202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697865" cy="433070"/>
                  <wp:effectExtent l="19050" t="0" r="6985" b="0"/>
                  <wp:docPr id="12" name="Immagine 12" descr="http://www.hlifeshop.it/portals/Portals/5/Images/Carello/zupp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lifeshop.it/portals/Portals/5/Images/Carello/zupp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9B9"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t>Zuppa Gourmet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t>Alimento proteico</w:t>
            </w:r>
            <w:r w:rsidRPr="00F619B9">
              <w:rPr>
                <w:rFonts w:ascii="Open Sans Condensed" w:eastAsia="Times New Roman" w:hAnsi="Open Sans Condensed" w:cs="Times New Roman"/>
                <w:color w:val="006600"/>
                <w:sz w:val="24"/>
                <w:szCs w:val="24"/>
                <w:lang w:eastAsia="it-IT"/>
              </w:rPr>
              <w:br/>
              <w:t>gusto Pomodoro</w:t>
            </w:r>
          </w:p>
        </w:tc>
        <w:tc>
          <w:tcPr>
            <w:tcW w:w="15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336600"/>
                <w:sz w:val="24"/>
                <w:szCs w:val="24"/>
                <w:lang w:eastAsia="it-IT"/>
              </w:rPr>
              <w:t>oppure</w:t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601345" cy="866140"/>
                  <wp:effectExtent l="19050" t="0" r="8255" b="0"/>
                  <wp:docPr id="13" name="Immagine 13" descr="http://www.hlifeshop.it/portals/Portals/5/Images/Prodotti%20Herbaliffe/frullato_herbalif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lifeshop.it/portals/Portals/5/Images/Prodotti%20Herbaliffe/frullato_herbalif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33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Helvetica" w:eastAsia="Times New Roman" w:hAnsi="Helvetica" w:cs="Times New Roman"/>
                <w:i/>
                <w:iCs/>
                <w:color w:val="33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Helvetica" w:eastAsia="Times New Roman" w:hAnsi="Helvetica" w:cs="Times New Roman"/>
                <w:i/>
                <w:iCs/>
                <w:color w:val="336600"/>
                <w:sz w:val="24"/>
                <w:szCs w:val="24"/>
                <w:lang w:eastAsia="it-IT"/>
              </w:rPr>
              <w:br/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inline distT="0" distB="0" distL="0" distR="0">
                  <wp:extent cx="962660" cy="673735"/>
                  <wp:effectExtent l="19050" t="0" r="8890" b="0"/>
                  <wp:docPr id="14" name="Immagine 14" descr="http://www.hlifeshop.it/portals/Portals/5/Images/Prodotti%20Herbaliffe/Herbalife-Formula1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hlifeshop.it/portals/Portals/5/Images/Prodotti%20Herbaliffe/Herbalife-Formula1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9B9" w:rsidRPr="00F619B9" w:rsidTr="00F619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</w:tr>
    </w:tbl>
    <w:p w:rsidR="00F619B9" w:rsidRPr="00F619B9" w:rsidRDefault="00F619B9" w:rsidP="00F61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  <w:gridCol w:w="2475"/>
        <w:gridCol w:w="2475"/>
      </w:tblGrid>
      <w:tr w:rsidR="00F619B9" w:rsidRPr="00F619B9" w:rsidTr="00F619B9">
        <w:trPr>
          <w:tblCellSpacing w:w="0" w:type="dxa"/>
        </w:trPr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DFFF5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7"/>
                <w:lang w:eastAsia="it-IT"/>
              </w:rPr>
              <w:t>Cena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42"/>
                <w:szCs w:val="42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" cy="857250"/>
                  <wp:effectExtent l="19050" t="0" r="9525" b="0"/>
                  <wp:wrapSquare wrapText="bothSides"/>
                  <wp:docPr id="17" name="Immagine 4" descr="http://www.hlifeshop.it/portals/Portals/5/Images/Prodotti%20Herbaliffe/frullato_herbalif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lifeshop.it/portals/Portals/5/Images/Prodotti%20Herbaliffe/frullato_herbalif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t>Frullato con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7"/>
                <w:lang w:eastAsia="it-IT"/>
              </w:rPr>
              <w:t>Formula 1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336600"/>
                <w:sz w:val="27"/>
                <w:lang w:eastAsia="it-IT"/>
              </w:rPr>
              <w:t>Formula 3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sz w:val="24"/>
                <w:szCs w:val="24"/>
                <w:lang w:eastAsia="it-IT"/>
              </w:rPr>
              <w:br/>
              <w:t>(in base al proprio fabbisogno proteico)</w:t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6600"/>
                <w:sz w:val="24"/>
                <w:szCs w:val="24"/>
                <w:lang w:eastAsia="it-IT"/>
              </w:rPr>
              <w:br/>
            </w: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006600"/>
                <w:sz w:val="24"/>
                <w:szCs w:val="24"/>
                <w:lang w:eastAsia="it-IT"/>
              </w:rPr>
              <w:drawing>
                <wp:inline distT="0" distB="0" distL="0" distR="0">
                  <wp:extent cx="962660" cy="673735"/>
                  <wp:effectExtent l="19050" t="0" r="8890" b="0"/>
                  <wp:docPr id="15" name="Immagine 15" descr="http://www.hlifeshop.it/portals/Portals/5/Images/Prodotti%20Herbaliffe/Herbalife-Formula1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hlifeshop.it/portals/Portals/5/Images/Prodotti%20Herbaliffe/Herbalife-Formula1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t>oppure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6600"/>
                <w:sz w:val="24"/>
                <w:szCs w:val="24"/>
                <w:lang w:eastAsia="it-IT"/>
              </w:rPr>
              <w:br/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4"/>
                <w:szCs w:val="24"/>
                <w:lang w:eastAsia="it-IT"/>
              </w:rPr>
              <w:t>Pasto libero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1082675" cy="770255"/>
                  <wp:effectExtent l="19050" t="0" r="3175" b="0"/>
                  <wp:docPr id="16" name="Immagine 16" descr="http://www.hlifeshop.it/portals/Portals/5/Images/Prodotti%20Herbaliffe/ricette-dietetiche-30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hlifeshop.it/portals/Portals/5/Images/Prodotti%20Herbaliffe/ricette-dietetiche-30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9B9" w:rsidRPr="00F619B9" w:rsidRDefault="00F619B9" w:rsidP="00F61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900" w:type="dxa"/>
        <w:tblCellSpacing w:w="0" w:type="dxa"/>
        <w:tblBorders>
          <w:top w:val="outset" w:sz="6" w:space="0" w:color="D8F480"/>
          <w:left w:val="outset" w:sz="6" w:space="0" w:color="D8F480"/>
          <w:bottom w:val="outset" w:sz="6" w:space="0" w:color="D8F480"/>
          <w:right w:val="outset" w:sz="6" w:space="0" w:color="D8F4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0"/>
      </w:tblGrid>
      <w:tr w:rsidR="00F619B9" w:rsidRPr="00F619B9" w:rsidTr="00F619B9">
        <w:trPr>
          <w:trHeight w:val="763"/>
          <w:tblCellSpacing w:w="0" w:type="dxa"/>
        </w:trPr>
        <w:tc>
          <w:tcPr>
            <w:tcW w:w="9900" w:type="dxa"/>
            <w:vMerge w:val="restart"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Nella "Fase 1"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 (ed in generale per 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MIGLIORARE LE ABITUDINI NUTRIZIONALI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),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fa la colazione 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con Formula 1 (e Formula 3 in base al proprio fabbisogno proteico) e u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0000"/>
                <w:lang w:eastAsia="it-IT"/>
              </w:rPr>
              <w:t>sa anche i prodotti a 1/2 mattina o a 1/2 pomeriggio per uno 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FF0000"/>
                <w:lang w:eastAsia="it-IT"/>
              </w:rPr>
              <w:t>spuntino sano e nutriente. 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0000"/>
                <w:lang w:eastAsia="it-IT"/>
              </w:rPr>
              <w:t xml:space="preserve">Fa gli altri due pasti tradizionali in modo </w:t>
            </w:r>
            <w:proofErr w:type="spellStart"/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0000"/>
                <w:lang w:eastAsia="it-IT"/>
              </w:rPr>
              <w:t>equlibrato</w:t>
            </w:r>
            <w:proofErr w:type="spellEnd"/>
          </w:p>
          <w:p w:rsidR="00F619B9" w:rsidRPr="00F619B9" w:rsidRDefault="00F619B9" w:rsidP="00F619B9">
            <w:pPr>
              <w:numPr>
                <w:ilvl w:val="0"/>
                <w:numId w:val="1"/>
              </w:numPr>
              <w:spacing w:before="100" w:beforeAutospacing="1" w:after="420" w:line="240" w:lineRule="auto"/>
              <w:rPr>
                <w:rFonts w:ascii="Helvetica" w:eastAsia="Times New Roman" w:hAnsi="Helvetica" w:cs="Times New Roman"/>
                <w:color w:val="000000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Nella "Fase 2",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 per 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PERDERE PESO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, sostituisci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UNO dei due pasti principali 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con FORMULA 1 </w:t>
            </w:r>
            <w:r w:rsidRPr="00F619B9">
              <w:rPr>
                <w:rFonts w:ascii="Open Sans Condensed" w:eastAsia="Times New Roman" w:hAnsi="Open Sans Condensed" w:cs="Times New Roman"/>
                <w:i/>
                <w:iCs/>
                <w:color w:val="000000"/>
                <w:lang w:eastAsia="it-IT"/>
              </w:rPr>
              <w:t>(e Formula 3 in base al proprio fabbisogno proteico). 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Si può decidere a piacere, di giorno in giorno, se sostituire il PRANZO oppure la CENA. Oltre al pasto sostitutivo,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fa la colazione 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COMUNQUE con i prodotti Herbalife e usa anche i prodotti a 1/2 mattina o a 1/2 pomeriggio per uno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spuntino sano e nutriente.</w:t>
            </w:r>
          </w:p>
          <w:p w:rsidR="00F619B9" w:rsidRPr="00F619B9" w:rsidRDefault="00F619B9" w:rsidP="00F619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Per </w:t>
            </w:r>
            <w:r w:rsidRPr="00F619B9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AUMENTARE di PESO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 (massa magra), fa due pasti tradizionali, e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fa la colazione </w:t>
            </w:r>
            <w:r w:rsidRPr="00F619B9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con Formula 1 e Formula 3. In aggiunta, usa i prodotti più volte al giorno per fare </w:t>
            </w:r>
            <w:r w:rsidRPr="00F619B9">
              <w:rPr>
                <w:rFonts w:ascii="Open Sans Condensed" w:eastAsia="Times New Roman" w:hAnsi="Open Sans Condensed" w:cs="Times New Roman"/>
                <w:color w:val="FF0000"/>
                <w:lang w:eastAsia="it-IT"/>
              </w:rPr>
              <w:t>spuntini sani e ricchi di proteine.</w:t>
            </w:r>
          </w:p>
        </w:tc>
      </w:tr>
      <w:tr w:rsidR="00F619B9" w:rsidRPr="00F619B9" w:rsidTr="00F619B9">
        <w:trPr>
          <w:trHeight w:val="483"/>
          <w:tblCellSpacing w:w="0" w:type="dxa"/>
        </w:trPr>
        <w:tc>
          <w:tcPr>
            <w:tcW w:w="0" w:type="auto"/>
            <w:vMerge/>
            <w:tcBorders>
              <w:top w:val="outset" w:sz="6" w:space="0" w:color="D8F480"/>
              <w:left w:val="outset" w:sz="6" w:space="0" w:color="D8F480"/>
              <w:bottom w:val="outset" w:sz="6" w:space="0" w:color="D8F480"/>
              <w:right w:val="outset" w:sz="6" w:space="0" w:color="D8F480"/>
            </w:tcBorders>
            <w:shd w:val="clear" w:color="auto" w:fill="FFFFFF"/>
            <w:vAlign w:val="center"/>
            <w:hideMark/>
          </w:tcPr>
          <w:p w:rsidR="00F619B9" w:rsidRPr="00F619B9" w:rsidRDefault="00F619B9" w:rsidP="00F619B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42"/>
                <w:szCs w:val="42"/>
                <w:lang w:eastAsia="it-IT"/>
              </w:rPr>
            </w:pPr>
          </w:p>
        </w:tc>
      </w:tr>
    </w:tbl>
    <w:p w:rsidR="00927C8B" w:rsidRDefault="00927C8B"/>
    <w:sectPr w:rsidR="00927C8B" w:rsidSect="00B91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02EA"/>
    <w:multiLevelType w:val="multilevel"/>
    <w:tmpl w:val="EBFC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619B9"/>
    <w:rsid w:val="00927C8B"/>
    <w:rsid w:val="00B91A15"/>
    <w:rsid w:val="00D817DC"/>
    <w:rsid w:val="00F6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6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19B9"/>
    <w:rPr>
      <w:b/>
      <w:bCs/>
    </w:rPr>
  </w:style>
  <w:style w:type="character" w:customStyle="1" w:styleId="apple-converted-space">
    <w:name w:val="apple-converted-space"/>
    <w:basedOn w:val="Carpredefinitoparagrafo"/>
    <w:rsid w:val="00F619B9"/>
  </w:style>
  <w:style w:type="character" w:styleId="Enfasicorsivo">
    <w:name w:val="Emphasis"/>
    <w:basedOn w:val="Carpredefinitoparagrafo"/>
    <w:uiPriority w:val="20"/>
    <w:qFormat/>
    <w:rsid w:val="00F619B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2013-10-19T07:04:00Z</dcterms:created>
  <dcterms:modified xsi:type="dcterms:W3CDTF">2013-10-19T07:06:00Z</dcterms:modified>
</cp:coreProperties>
</file>